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1077" w:rsidRPr="00AE7260" w:rsidRDefault="00AE1077" w:rsidP="00AE1077">
      <w:pPr>
        <w:pStyle w:val="a3"/>
        <w:shd w:val="clear" w:color="auto" w:fill="FFFFFF" w:themeFill="background1"/>
        <w:spacing w:before="0" w:beforeAutospacing="0" w:after="0" w:afterAutospacing="0"/>
        <w:rPr>
          <w:color w:val="444444"/>
          <w:sz w:val="22"/>
          <w:szCs w:val="22"/>
          <w:lang w:val="en-US"/>
        </w:rPr>
      </w:pPr>
    </w:p>
    <w:p w:rsidR="00AE7260" w:rsidRPr="00AE7260" w:rsidRDefault="00AE7260" w:rsidP="00C55907">
      <w:pPr>
        <w:pStyle w:val="a3"/>
        <w:shd w:val="clear" w:color="auto" w:fill="FFFFFF" w:themeFill="background1"/>
        <w:spacing w:before="0" w:beforeAutospacing="0" w:after="0" w:afterAutospacing="0"/>
        <w:jc w:val="center"/>
        <w:rPr>
          <w:b/>
          <w:sz w:val="26"/>
          <w:szCs w:val="26"/>
        </w:rPr>
      </w:pPr>
    </w:p>
    <w:p w:rsidR="00AE1077" w:rsidRPr="00AE7260" w:rsidRDefault="00AE1077" w:rsidP="00C55907">
      <w:pPr>
        <w:pStyle w:val="a3"/>
        <w:shd w:val="clear" w:color="auto" w:fill="FFFFFF" w:themeFill="background1"/>
        <w:spacing w:before="0" w:beforeAutospacing="0" w:after="0" w:afterAutospacing="0"/>
        <w:jc w:val="center"/>
        <w:rPr>
          <w:b/>
          <w:sz w:val="26"/>
          <w:szCs w:val="26"/>
        </w:rPr>
      </w:pPr>
      <w:r w:rsidRPr="00AE7260">
        <w:rPr>
          <w:b/>
          <w:sz w:val="26"/>
          <w:szCs w:val="26"/>
        </w:rPr>
        <w:t>Об установке номерных указателей и знаков</w:t>
      </w:r>
    </w:p>
    <w:p w:rsidR="00AE1077" w:rsidRPr="00AE7260" w:rsidRDefault="00AE1077" w:rsidP="00AE1077">
      <w:pPr>
        <w:pStyle w:val="a3"/>
        <w:shd w:val="clear" w:color="auto" w:fill="FFFFFF" w:themeFill="background1"/>
        <w:spacing w:before="0" w:beforeAutospacing="0" w:after="0" w:afterAutospacing="0"/>
        <w:rPr>
          <w:sz w:val="22"/>
          <w:szCs w:val="22"/>
        </w:rPr>
      </w:pPr>
    </w:p>
    <w:p w:rsidR="00AE1077" w:rsidRPr="00AE7260" w:rsidRDefault="00AE1077" w:rsidP="00AE1077">
      <w:pPr>
        <w:pStyle w:val="a3"/>
        <w:shd w:val="clear" w:color="auto" w:fill="FFFFFF" w:themeFill="background1"/>
        <w:spacing w:before="0" w:beforeAutospacing="0" w:after="0" w:afterAutospacing="0"/>
        <w:jc w:val="both"/>
        <w:rPr>
          <w:sz w:val="26"/>
          <w:szCs w:val="26"/>
        </w:rPr>
      </w:pPr>
      <w:r w:rsidRPr="00AE7260">
        <w:rPr>
          <w:sz w:val="26"/>
          <w:szCs w:val="26"/>
        </w:rPr>
        <w:t>Уважаемые жители Заречного сельского поселения!</w:t>
      </w:r>
    </w:p>
    <w:p w:rsidR="00AE1077" w:rsidRPr="00AE7260" w:rsidRDefault="00AE1077" w:rsidP="00AE1077">
      <w:pPr>
        <w:pStyle w:val="a3"/>
        <w:shd w:val="clear" w:color="auto" w:fill="FFFFFF" w:themeFill="background1"/>
        <w:spacing w:before="0" w:beforeAutospacing="0" w:after="0" w:afterAutospacing="0"/>
        <w:jc w:val="both"/>
        <w:rPr>
          <w:sz w:val="26"/>
          <w:szCs w:val="26"/>
        </w:rPr>
      </w:pPr>
    </w:p>
    <w:p w:rsidR="00AE1077" w:rsidRPr="00AE7260" w:rsidRDefault="00AE1077" w:rsidP="00C55907">
      <w:pPr>
        <w:pStyle w:val="a3"/>
        <w:shd w:val="clear" w:color="auto" w:fill="FFFFFF" w:themeFill="background1"/>
        <w:spacing w:before="0" w:beforeAutospacing="0" w:after="0" w:afterAutospacing="0" w:line="276" w:lineRule="auto"/>
        <w:jc w:val="both"/>
        <w:rPr>
          <w:sz w:val="26"/>
          <w:szCs w:val="26"/>
        </w:rPr>
      </w:pPr>
      <w:proofErr w:type="gramStart"/>
      <w:r w:rsidRPr="00AE7260">
        <w:rPr>
          <w:sz w:val="26"/>
          <w:szCs w:val="26"/>
        </w:rPr>
        <w:t xml:space="preserve">В целях соблюдения требований к размещению и содержанию знаков информации согласно п. 6.6, п. 15.6, п. 15.7 «Правил благоустройства территорий муниципального </w:t>
      </w:r>
      <w:proofErr w:type="spellStart"/>
      <w:r w:rsidRPr="00AE7260">
        <w:rPr>
          <w:sz w:val="26"/>
          <w:szCs w:val="26"/>
        </w:rPr>
        <w:t>о</w:t>
      </w:r>
      <w:r w:rsidR="00AE7260">
        <w:rPr>
          <w:sz w:val="26"/>
          <w:szCs w:val="26"/>
        </w:rPr>
        <w:t>з</w:t>
      </w:r>
      <w:r w:rsidRPr="00AE7260">
        <w:rPr>
          <w:sz w:val="26"/>
          <w:szCs w:val="26"/>
        </w:rPr>
        <w:t>бразования</w:t>
      </w:r>
      <w:proofErr w:type="spellEnd"/>
      <w:r w:rsidRPr="00AE7260">
        <w:rPr>
          <w:sz w:val="26"/>
          <w:szCs w:val="26"/>
        </w:rPr>
        <w:t xml:space="preserve"> «Заречное сельское поселение», утвержденных решением Совета Заречного сельского поселения №14 от 15.12.2017 г., сообщаем об обязанности владельцев индивидуальных домовладений, домов, участков, по установке и содержанию номерных знаков, а также уличных</w:t>
      </w:r>
      <w:r w:rsidR="00C55907" w:rsidRPr="00AE7260">
        <w:rPr>
          <w:sz w:val="26"/>
          <w:szCs w:val="26"/>
        </w:rPr>
        <w:t xml:space="preserve"> указателей.</w:t>
      </w:r>
      <w:proofErr w:type="gramEnd"/>
    </w:p>
    <w:p w:rsidR="00AE1077" w:rsidRPr="00AE7260" w:rsidRDefault="00AE1077" w:rsidP="00C55907">
      <w:pPr>
        <w:pStyle w:val="a3"/>
        <w:shd w:val="clear" w:color="auto" w:fill="FFFFFF" w:themeFill="background1"/>
        <w:spacing w:before="0" w:beforeAutospacing="0" w:after="253" w:afterAutospacing="0" w:line="276" w:lineRule="auto"/>
        <w:jc w:val="both"/>
        <w:rPr>
          <w:sz w:val="26"/>
          <w:szCs w:val="26"/>
        </w:rPr>
      </w:pPr>
      <w:r w:rsidRPr="00AE7260">
        <w:rPr>
          <w:sz w:val="26"/>
          <w:szCs w:val="26"/>
        </w:rPr>
        <w:t>Нарушение установленных органами местного самоуправления правил благоустройства территорий в части требований к содержанию зданий (включая жилые дома), строений, сооружений и земельных участков, на которых они расположены, либо невыполнение предусмотренного указанными правилами перечня работ по благоустройству территории муниципального образования, если указанные деяния не охватываются составом правонарушения, предусмотренного федеральным законодательством, влечет предупреждение или наложение административного штрафа на граждан в размере от одной тысячи до пяти тысяч рублей, на должностных лиц - от десяти тысяч до двадцати пяти тысяч рублей, на юридических лиц - от пятидесяти тысяч до ста тысяч рублей согласно "Кодексу Томской области об административных пра</w:t>
      </w:r>
      <w:r w:rsidR="00AE7260">
        <w:rPr>
          <w:sz w:val="26"/>
          <w:szCs w:val="26"/>
        </w:rPr>
        <w:t>вонарушениях".</w:t>
      </w:r>
    </w:p>
    <w:p w:rsidR="00D06474" w:rsidRPr="00AE7260" w:rsidRDefault="00C55907" w:rsidP="00AE1077">
      <w:pPr>
        <w:shd w:val="clear" w:color="auto" w:fill="FFFFFF" w:themeFill="background1"/>
        <w:rPr>
          <w:rFonts w:ascii="Times New Roman" w:hAnsi="Times New Roman" w:cs="Times New Roman"/>
          <w:sz w:val="26"/>
          <w:szCs w:val="26"/>
        </w:rPr>
      </w:pPr>
      <w:proofErr w:type="spellStart"/>
      <w:r w:rsidRPr="00AE7260">
        <w:rPr>
          <w:rFonts w:ascii="Times New Roman" w:hAnsi="Times New Roman" w:cs="Times New Roman"/>
          <w:sz w:val="26"/>
          <w:szCs w:val="26"/>
        </w:rPr>
        <w:t>Ворд-файл</w:t>
      </w:r>
      <w:proofErr w:type="spellEnd"/>
      <w:r w:rsidRPr="00AE7260">
        <w:rPr>
          <w:rFonts w:ascii="Times New Roman" w:hAnsi="Times New Roman" w:cs="Times New Roman"/>
          <w:sz w:val="26"/>
          <w:szCs w:val="26"/>
        </w:rPr>
        <w:t xml:space="preserve"> </w:t>
      </w:r>
      <w:r w:rsidR="00AE7260" w:rsidRPr="00AE7260">
        <w:rPr>
          <w:rFonts w:ascii="Times New Roman" w:hAnsi="Times New Roman" w:cs="Times New Roman"/>
          <w:sz w:val="26"/>
          <w:szCs w:val="26"/>
        </w:rPr>
        <w:t>у меня в папке D:\_users\avs\</w:t>
      </w:r>
      <w:proofErr w:type="gramStart"/>
      <w:r w:rsidR="00AE7260" w:rsidRPr="00AE7260">
        <w:rPr>
          <w:rFonts w:ascii="Times New Roman" w:hAnsi="Times New Roman" w:cs="Times New Roman"/>
          <w:sz w:val="26"/>
          <w:szCs w:val="26"/>
        </w:rPr>
        <w:t>Разное</w:t>
      </w:r>
      <w:proofErr w:type="gramEnd"/>
      <w:r w:rsidR="00AE7260" w:rsidRPr="00AE7260">
        <w:rPr>
          <w:rFonts w:ascii="Times New Roman" w:hAnsi="Times New Roman" w:cs="Times New Roman"/>
          <w:sz w:val="26"/>
          <w:szCs w:val="26"/>
        </w:rPr>
        <w:t>\об установке номерных указателей</w:t>
      </w:r>
    </w:p>
    <w:sectPr w:rsidR="00D06474" w:rsidRPr="00AE7260" w:rsidSect="00D0647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oNotDisplayPageBoundaries/>
  <w:proofState w:spelling="clean" w:grammar="clean"/>
  <w:defaultTabStop w:val="708"/>
  <w:characterSpacingControl w:val="doNotCompress"/>
  <w:compat/>
  <w:rsids>
    <w:rsidRoot w:val="00AE1077"/>
    <w:rsid w:val="00497123"/>
    <w:rsid w:val="00AE1077"/>
    <w:rsid w:val="00AE7260"/>
    <w:rsid w:val="00C55907"/>
    <w:rsid w:val="00D0647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647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E107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80260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207</Words>
  <Characters>1184</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TSV</cp:lastModifiedBy>
  <cp:revision>2</cp:revision>
  <cp:lastPrinted>2020-01-28T10:00:00Z</cp:lastPrinted>
  <dcterms:created xsi:type="dcterms:W3CDTF">2020-01-28T09:47:00Z</dcterms:created>
  <dcterms:modified xsi:type="dcterms:W3CDTF">2020-01-28T10:01:00Z</dcterms:modified>
</cp:coreProperties>
</file>