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BD" w:rsidRPr="00990B69" w:rsidRDefault="00990B69" w:rsidP="00F9603E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90B69">
        <w:rPr>
          <w:rStyle w:val="hl"/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>В Томской области зарегистрированы первые договоры участия в долевом строительстве с размещением</w:t>
      </w:r>
      <w:r w:rsidR="00B75BBD" w:rsidRPr="00990B69">
        <w:rPr>
          <w:rStyle w:val="hl"/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 xml:space="preserve"> денежных средств участников долевого строительства на счетах </w:t>
      </w:r>
      <w:proofErr w:type="spellStart"/>
      <w:r w:rsidR="00B75BBD" w:rsidRPr="00990B69">
        <w:rPr>
          <w:rStyle w:val="hl"/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>эскроу</w:t>
      </w:r>
      <w:proofErr w:type="spellEnd"/>
      <w:r w:rsidRPr="00990B69">
        <w:rPr>
          <w:rStyle w:val="hl"/>
          <w:rFonts w:ascii="Times New Roman" w:hAnsi="Times New Roman" w:cs="Times New Roman"/>
          <w:b/>
          <w:i/>
          <w:color w:val="333333"/>
          <w:kern w:val="36"/>
          <w:sz w:val="28"/>
          <w:szCs w:val="28"/>
        </w:rPr>
        <w:t>.</w:t>
      </w:r>
    </w:p>
    <w:p w:rsidR="00F345DC" w:rsidRDefault="00990B69" w:rsidP="00071E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Хотя возможность</w:t>
      </w:r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 внесения средств </w:t>
      </w:r>
      <w:r w:rsidR="00F345DC" w:rsidRPr="00990B69">
        <w:rPr>
          <w:rFonts w:ascii="Times New Roman" w:hAnsi="Times New Roman" w:cs="Times New Roman"/>
          <w:sz w:val="28"/>
          <w:szCs w:val="28"/>
        </w:rPr>
        <w:t>участников долевого строительства</w:t>
      </w:r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 на специализированные счета </w:t>
      </w:r>
      <w:proofErr w:type="spellStart"/>
      <w:r w:rsidRPr="00990B69">
        <w:rPr>
          <w:rFonts w:ascii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 в уполномоченных банках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предусмотрена законодательством</w:t>
      </w:r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 с 1 июля 2018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а с</w:t>
      </w:r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 1 июля 2019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стало обязательным, застройщики, осуществлявшие строительство многоквартирных домов и (или) </w:t>
      </w:r>
      <w:r w:rsidRPr="00990B69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90B69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0B69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345DC">
        <w:rPr>
          <w:rFonts w:ascii="Times New Roman" w:hAnsi="Times New Roman" w:cs="Times New Roman"/>
          <w:sz w:val="28"/>
          <w:szCs w:val="28"/>
        </w:rPr>
        <w:t xml:space="preserve"> на территории Томской области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="00E323A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AD">
        <w:rPr>
          <w:rFonts w:ascii="Times New Roman" w:hAnsi="Times New Roman" w:cs="Times New Roman"/>
          <w:sz w:val="28"/>
          <w:szCs w:val="28"/>
        </w:rPr>
        <w:t>процедуру</w:t>
      </w:r>
      <w:r>
        <w:rPr>
          <w:rFonts w:ascii="Times New Roman" w:hAnsi="Times New Roman" w:cs="Times New Roman"/>
          <w:sz w:val="28"/>
          <w:szCs w:val="28"/>
        </w:rPr>
        <w:t xml:space="preserve"> не использовали. </w:t>
      </w:r>
    </w:p>
    <w:p w:rsidR="00990B69" w:rsidRDefault="00990B69" w:rsidP="00071E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</w:t>
      </w:r>
      <w:r w:rsidR="008423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AD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="00E323AD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E3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тем, что средства на строительство  </w:t>
      </w:r>
      <w:r>
        <w:rPr>
          <w:rFonts w:ascii="Times New Roman" w:hAnsi="Times New Roman" w:cs="Times New Roman"/>
          <w:color w:val="000000"/>
          <w:sz w:val="28"/>
          <w:szCs w:val="28"/>
        </w:rPr>
        <w:t>многоквартирных домов</w:t>
      </w:r>
      <w:r w:rsidR="00E323AD">
        <w:rPr>
          <w:rFonts w:ascii="Times New Roman" w:hAnsi="Times New Roman" w:cs="Times New Roman"/>
          <w:color w:val="000000"/>
          <w:sz w:val="28"/>
          <w:szCs w:val="28"/>
        </w:rPr>
        <w:t>, строительство которых начато после указанных дат,</w:t>
      </w:r>
      <w:r>
        <w:rPr>
          <w:rFonts w:ascii="Times New Roman" w:hAnsi="Times New Roman" w:cs="Times New Roman"/>
          <w:sz w:val="28"/>
          <w:szCs w:val="28"/>
        </w:rPr>
        <w:t xml:space="preserve"> привлекались иными способами (например, строительство велось </w:t>
      </w:r>
      <w:r w:rsidR="00F345DC">
        <w:rPr>
          <w:rFonts w:ascii="Times New Roman" w:hAnsi="Times New Roman" w:cs="Times New Roman"/>
          <w:sz w:val="28"/>
          <w:szCs w:val="28"/>
        </w:rPr>
        <w:t xml:space="preserve">создаваемыми </w:t>
      </w:r>
      <w:r>
        <w:rPr>
          <w:rFonts w:ascii="Times New Roman" w:hAnsi="Times New Roman" w:cs="Times New Roman"/>
          <w:sz w:val="28"/>
          <w:szCs w:val="28"/>
        </w:rPr>
        <w:t>жилищно-строительными кооперативами)</w:t>
      </w:r>
      <w:r w:rsidR="00F345DC">
        <w:rPr>
          <w:rFonts w:ascii="Times New Roman" w:hAnsi="Times New Roman" w:cs="Times New Roman"/>
          <w:sz w:val="28"/>
          <w:szCs w:val="28"/>
        </w:rPr>
        <w:t>, либо строительство осуществлялось застройщиком без привлечения средств, а после ввода многоквартирного дома в эксплуатацию им реализовывались уже готовые квартиры.</w:t>
      </w:r>
    </w:p>
    <w:p w:rsidR="00F345DC" w:rsidRDefault="00842397" w:rsidP="00071E2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23AD">
        <w:rPr>
          <w:rFonts w:ascii="Times New Roman" w:hAnsi="Times New Roman" w:cs="Times New Roman"/>
          <w:sz w:val="28"/>
          <w:szCs w:val="28"/>
        </w:rPr>
        <w:t xml:space="preserve"> 2020 году за</w:t>
      </w:r>
      <w:r w:rsidR="00F345DC">
        <w:rPr>
          <w:rFonts w:ascii="Times New Roman" w:hAnsi="Times New Roman" w:cs="Times New Roman"/>
          <w:sz w:val="28"/>
          <w:szCs w:val="28"/>
        </w:rPr>
        <w:t xml:space="preserve"> 4 месяца Управлением </w:t>
      </w:r>
      <w:proofErr w:type="spellStart"/>
      <w:r w:rsidR="00F345D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45DC">
        <w:rPr>
          <w:rFonts w:ascii="Times New Roman" w:hAnsi="Times New Roman" w:cs="Times New Roman"/>
          <w:sz w:val="28"/>
          <w:szCs w:val="28"/>
        </w:rPr>
        <w:t xml:space="preserve"> по Томской области зарегистрированы</w:t>
      </w:r>
      <w:r w:rsidR="00E323AD">
        <w:rPr>
          <w:rFonts w:ascii="Times New Roman" w:hAnsi="Times New Roman" w:cs="Times New Roman"/>
          <w:sz w:val="28"/>
          <w:szCs w:val="28"/>
        </w:rPr>
        <w:t xml:space="preserve"> уже</w:t>
      </w:r>
      <w:r w:rsidR="00F345DC">
        <w:rPr>
          <w:rFonts w:ascii="Times New Roman" w:hAnsi="Times New Roman" w:cs="Times New Roman"/>
          <w:sz w:val="28"/>
          <w:szCs w:val="28"/>
        </w:rPr>
        <w:t xml:space="preserve"> 30 договоров участия в долевом строительстве </w:t>
      </w:r>
      <w:r w:rsidR="00F345DC"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счетов </w:t>
      </w:r>
      <w:proofErr w:type="spellStart"/>
      <w:r w:rsidR="00F345DC" w:rsidRPr="00990B69">
        <w:rPr>
          <w:rFonts w:ascii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="00F34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23AD" w:rsidRDefault="00F345DC" w:rsidP="00071E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чет </w:t>
      </w:r>
      <w:proofErr w:type="spellStart"/>
      <w:r w:rsidRPr="00990B69">
        <w:rPr>
          <w:rFonts w:ascii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 – это банковский счет, на котором денежные 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внесшего их</w:t>
      </w:r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 лица блокируются до наступления определенных условий</w:t>
      </w:r>
      <w:r w:rsidR="00E323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0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BD" w:rsidRDefault="00E323AD" w:rsidP="00071E2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предполагает, что в</w:t>
      </w:r>
      <w:r w:rsidR="00B75BBD" w:rsidRPr="00990B69">
        <w:rPr>
          <w:rFonts w:ascii="Times New Roman" w:hAnsi="Times New Roman" w:cs="Times New Roman"/>
          <w:sz w:val="28"/>
          <w:szCs w:val="28"/>
        </w:rPr>
        <w:t xml:space="preserve"> целях привлечения застройщиком денежных средств участников долевого строительства на строительство многоквартирных домов и (или) иных объектов недвижимости все участники долевого строительства в отношении многоквартирного дома и (или) иного объекта недвижимости вносят денежные средства в счет уплаты цены договоров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не непосредственно застройщику, а </w:t>
      </w:r>
      <w:r w:rsidR="00B75BBD" w:rsidRPr="00990B69">
        <w:rPr>
          <w:rFonts w:ascii="Times New Roman" w:hAnsi="Times New Roman" w:cs="Times New Roman"/>
          <w:sz w:val="28"/>
          <w:szCs w:val="28"/>
        </w:rPr>
        <w:t xml:space="preserve">на счета </w:t>
      </w:r>
      <w:proofErr w:type="spellStart"/>
      <w:r w:rsidR="00B75BBD" w:rsidRPr="00990B69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="00B75BBD" w:rsidRPr="00990B69">
        <w:rPr>
          <w:rFonts w:ascii="Times New Roman" w:hAnsi="Times New Roman" w:cs="Times New Roman"/>
          <w:sz w:val="28"/>
          <w:szCs w:val="28"/>
        </w:rPr>
        <w:t>, открытые в уполномоченном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7F" w:rsidRDefault="00E323AD" w:rsidP="00B4747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долевого строительства вносит денежные средства на </w:t>
      </w:r>
      <w:r w:rsidR="00842397"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открытый в банке </w:t>
      </w:r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proofErr w:type="spellStart"/>
      <w:r w:rsidRPr="00990B69">
        <w:rPr>
          <w:rFonts w:ascii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Pr="00990B69">
        <w:rPr>
          <w:rFonts w:ascii="Times New Roman" w:hAnsi="Times New Roman" w:cs="Times New Roman"/>
          <w:color w:val="000000"/>
          <w:sz w:val="28"/>
          <w:szCs w:val="28"/>
        </w:rPr>
        <w:t xml:space="preserve"> после осуществления государственной регистрации договора участия в долевом строительстве.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з</w:t>
      </w:r>
      <w:r w:rsidRPr="00990B69">
        <w:rPr>
          <w:rFonts w:ascii="Times New Roman" w:hAnsi="Times New Roman" w:cs="Times New Roman"/>
          <w:color w:val="000000"/>
          <w:sz w:val="28"/>
          <w:szCs w:val="28"/>
        </w:rPr>
        <w:t>астройщик сможет получить данные денежные средства только после ввода объекта в эксплуатацию.</w:t>
      </w:r>
    </w:p>
    <w:p w:rsidR="00B4747F" w:rsidRDefault="00B4747F" w:rsidP="00B4747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47F" w:rsidRDefault="00B4747F" w:rsidP="00B4747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47F" w:rsidRPr="002306E5" w:rsidRDefault="00B4747F" w:rsidP="00B47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Начальник отдела регистрации объектов </w:t>
      </w:r>
    </w:p>
    <w:p w:rsidR="00B4747F" w:rsidRPr="002306E5" w:rsidRDefault="00B4747F" w:rsidP="00B47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>недвижимости жилого назначения,</w:t>
      </w:r>
    </w:p>
    <w:p w:rsidR="00B4747F" w:rsidRPr="002306E5" w:rsidRDefault="00B4747F" w:rsidP="00B47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E5">
        <w:rPr>
          <w:rFonts w:ascii="Times New Roman" w:hAnsi="Times New Roman"/>
          <w:sz w:val="28"/>
          <w:szCs w:val="28"/>
        </w:rPr>
        <w:t xml:space="preserve">договоров долевого участия в строительстве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306E5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2306E5">
        <w:rPr>
          <w:rFonts w:ascii="Times New Roman" w:hAnsi="Times New Roman"/>
          <w:sz w:val="28"/>
          <w:szCs w:val="28"/>
        </w:rPr>
        <w:t>И.А.Колыванова</w:t>
      </w:r>
      <w:proofErr w:type="spellEnd"/>
    </w:p>
    <w:p w:rsidR="00B4747F" w:rsidRDefault="00B4747F" w:rsidP="00B47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47F" w:rsidRPr="002306E5" w:rsidRDefault="00B4747F" w:rsidP="00B4747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4747F" w:rsidRPr="0023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4"/>
    <w:rsid w:val="00071E2A"/>
    <w:rsid w:val="001150CC"/>
    <w:rsid w:val="0014117A"/>
    <w:rsid w:val="00182CD3"/>
    <w:rsid w:val="001B042D"/>
    <w:rsid w:val="0020488E"/>
    <w:rsid w:val="004F78CC"/>
    <w:rsid w:val="00515723"/>
    <w:rsid w:val="0055449A"/>
    <w:rsid w:val="00732DA2"/>
    <w:rsid w:val="007C7F3A"/>
    <w:rsid w:val="00842397"/>
    <w:rsid w:val="009621C8"/>
    <w:rsid w:val="00990B69"/>
    <w:rsid w:val="009E7342"/>
    <w:rsid w:val="00A65CF8"/>
    <w:rsid w:val="00B4747F"/>
    <w:rsid w:val="00B75BBD"/>
    <w:rsid w:val="00C45E19"/>
    <w:rsid w:val="00D00844"/>
    <w:rsid w:val="00D23B4B"/>
    <w:rsid w:val="00D372B4"/>
    <w:rsid w:val="00E323AD"/>
    <w:rsid w:val="00EA4C5B"/>
    <w:rsid w:val="00EF5DB9"/>
    <w:rsid w:val="00F345DC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3E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9603E"/>
  </w:style>
  <w:style w:type="paragraph" w:styleId="HTML">
    <w:name w:val="HTML Preformatted"/>
    <w:basedOn w:val="a"/>
    <w:link w:val="HTML0"/>
    <w:uiPriority w:val="99"/>
    <w:unhideWhenUsed/>
    <w:rsid w:val="00D2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B75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3E"/>
    <w:rPr>
      <w:strike w:val="0"/>
      <w:dstrike w:val="0"/>
      <w:color w:val="666699"/>
      <w:u w:val="none"/>
      <w:effect w:val="none"/>
    </w:rPr>
  </w:style>
  <w:style w:type="character" w:customStyle="1" w:styleId="nobr">
    <w:name w:val="nobr"/>
    <w:basedOn w:val="a0"/>
    <w:rsid w:val="00F9603E"/>
  </w:style>
  <w:style w:type="paragraph" w:styleId="HTML">
    <w:name w:val="HTML Preformatted"/>
    <w:basedOn w:val="a"/>
    <w:link w:val="HTML0"/>
    <w:uiPriority w:val="99"/>
    <w:unhideWhenUsed/>
    <w:rsid w:val="00D23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3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basedOn w:val="a0"/>
    <w:rsid w:val="00B7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1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40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27303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36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5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3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4117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6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76666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Анатольевна Кремен</cp:lastModifiedBy>
  <cp:revision>3</cp:revision>
  <dcterms:created xsi:type="dcterms:W3CDTF">2020-05-07T05:20:00Z</dcterms:created>
  <dcterms:modified xsi:type="dcterms:W3CDTF">2020-05-07T05:39:00Z</dcterms:modified>
</cp:coreProperties>
</file>